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eastAsia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广东协和神学院延伸课程招生简章</w:t>
      </w:r>
    </w:p>
    <w:p>
      <w:pPr>
        <w:spacing w:line="276" w:lineRule="auto"/>
        <w:rPr>
          <w:rFonts w:eastAsia="Times New Roman"/>
          <w:sz w:val="24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一、课程宗旨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为信徒提供实用的神学训练及侍奉装备，帮助信徒建立成熟的属灵生命，与教牧同工共同承担教会福音的使命，迎接时代的挑战，使其侍奉及见证更有效力。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二、招生对象及要求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清楚重生得救，洗礼一年或以上，有志建立成熟属灵生命之基督徒。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热心爱主、有志接受装备并在教会侍奉之弟兄姊妹。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拥护中国共产党领导和社会主义制度，拥护三自原则、自觉遵守法律、法规之基督徒。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高中以上文化程度。</w:t>
      </w:r>
    </w:p>
    <w:p>
      <w:pPr>
        <w:numPr>
          <w:ilvl w:val="0"/>
          <w:numId w:val="1"/>
        </w:numPr>
        <w:spacing w:line="276" w:lineRule="auto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报读者须填写报名表，并由所属教会牧者推荐。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</w:rPr>
      </w:pPr>
      <w:r>
        <w:rPr>
          <w:rFonts w:hint="eastAsia"/>
          <w:b/>
          <w:sz w:val="28"/>
          <w:shd w:val="clear" w:color="auto" w:fill="CCECFF"/>
        </w:rPr>
        <w:t>三、学制（学分计算、成绩考核）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凡修毕指定课程，且成绩合格，将发给结业证书。学员若以后报读本院全日制专科或本科课程，其延伸课程的成绩或学分在相同的科目中得到承认，可以免修该课程。</w:t>
      </w:r>
    </w:p>
    <w:p>
      <w:pPr>
        <w:spacing w:line="276" w:lineRule="auto"/>
        <w:ind w:firstLine="480"/>
        <w:rPr>
          <w:rFonts w:ascii="仿宋_GB2312" w:eastAsia="仿宋_GB2312"/>
          <w:color w:val="3366FF"/>
          <w:sz w:val="24"/>
        </w:rPr>
      </w:pPr>
      <w:r>
        <w:rPr>
          <w:rFonts w:hint="eastAsia" w:ascii="仿宋_GB2312" w:eastAsia="仿宋_GB2312"/>
          <w:sz w:val="24"/>
        </w:rPr>
        <w:t>延伸课程于二年内完成，共六个学期，修读18科。</w:t>
      </w:r>
      <w:r>
        <w:rPr>
          <w:rFonts w:hint="eastAsia" w:ascii="黑体" w:eastAsia="黑体"/>
          <w:sz w:val="24"/>
          <w:shd w:val="clear" w:color="auto" w:fill="FFCCFF"/>
        </w:rPr>
        <w:t>采取滚动式招生</w:t>
      </w:r>
      <w:r>
        <w:rPr>
          <w:rFonts w:hint="eastAsia" w:ascii="黑体" w:eastAsia="黑体"/>
          <w:sz w:val="24"/>
        </w:rPr>
        <w:t>。</w:t>
      </w:r>
    </w:p>
    <w:p>
      <w:pPr>
        <w:spacing w:line="276" w:lineRule="auto"/>
        <w:ind w:firstLine="480" w:firstLineChars="200"/>
        <w:rPr>
          <w:rFonts w:ascii="仿宋_GB2312" w:eastAsia="仿宋_GB2312"/>
          <w:color w:val="3366FF"/>
          <w:sz w:val="24"/>
        </w:rPr>
      </w:pPr>
      <w:r>
        <w:rPr>
          <w:rFonts w:hint="eastAsia" w:ascii="仿宋_GB2312" w:eastAsia="仿宋_GB2312"/>
          <w:sz w:val="24"/>
        </w:rPr>
        <w:t>每学年分春、夏、秋三个学期，一个学期为期十周。每个学期修课程三科，共6个学分。（课程时间安排详见附件）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本院颁发的延伸课程结业证书得到教会（两会）承认。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</w:rPr>
      </w:pPr>
      <w:r>
        <w:rPr>
          <w:rFonts w:hint="eastAsia"/>
          <w:b/>
          <w:sz w:val="28"/>
          <w:shd w:val="clear" w:color="auto" w:fill="CCECFF"/>
        </w:rPr>
        <w:t>四、课程设置</w:t>
      </w:r>
      <w:r>
        <w:rPr>
          <w:rFonts w:hint="eastAsia" w:ascii="仿宋_GB2312" w:eastAsia="仿宋_GB2312"/>
          <w:sz w:val="24"/>
        </w:rPr>
        <w:t>（18科，36学分）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1、旧约导论                        2、新约导论       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3、世界教会简史(西方)              4、耶稣生平与教训  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5、研经基本原理—释经学入门        6、教会与侍奉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7、教义神学                        8、中国教会史  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9、摩西五经                       10、先知书概览  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11、保罗书信导论                  12、福音书研读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13、诗篇研读                      14、哥林多前后书  </w:t>
      </w:r>
    </w:p>
    <w:p>
      <w:pPr>
        <w:spacing w:line="276" w:lineRule="auto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15、普通书信                      16、监狱书信  </w:t>
      </w:r>
    </w:p>
    <w:p>
      <w:pPr>
        <w:spacing w:line="276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17、智慧文学概论                  18、崇拜与礼仪</w:t>
      </w:r>
    </w:p>
    <w:p>
      <w:pPr>
        <w:spacing w:line="276" w:lineRule="auto"/>
        <w:rPr>
          <w:rFonts w:hint="eastAsia" w:eastAsiaTheme="minorEastAsia"/>
          <w:sz w:val="24"/>
        </w:rPr>
      </w:pPr>
    </w:p>
    <w:p>
      <w:pPr>
        <w:spacing w:line="276" w:lineRule="auto"/>
        <w:rPr>
          <w:rFonts w:eastAsia="Times New Roman"/>
          <w:b/>
          <w:sz w:val="24"/>
          <w:shd w:val="clear" w:color="auto" w:fill="CCECFF"/>
        </w:rPr>
      </w:pPr>
      <w:r>
        <w:rPr>
          <w:rFonts w:hint="eastAsia"/>
          <w:b/>
          <w:sz w:val="24"/>
          <w:shd w:val="clear" w:color="auto" w:fill="CCECFF"/>
        </w:rPr>
        <w:t>五、学分计算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每一科目每周上课100分钟（两节课），一学期共十周（20节课）。考试合格给予两学分，并按百分制给予成绩。密集课程或其他课程依同样比例计算。</w:t>
      </w:r>
    </w:p>
    <w:p>
      <w:pPr>
        <w:spacing w:line="276" w:lineRule="auto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（延伸课程结业者若报读全日制课程，其所取得的延伸课程学分可按《广东协和神学院学分管理制度》换算为全日制课程学分。）</w:t>
      </w:r>
    </w:p>
    <w:p>
      <w:pPr>
        <w:spacing w:line="276" w:lineRule="auto"/>
        <w:rPr>
          <w:b/>
          <w:sz w:val="28"/>
        </w:rPr>
      </w:pPr>
    </w:p>
    <w:p>
      <w:pPr>
        <w:spacing w:line="276" w:lineRule="auto"/>
        <w:rPr>
          <w:rFonts w:eastAsia="Times New Roman"/>
          <w:b/>
          <w:sz w:val="24"/>
          <w:shd w:val="clear" w:color="auto" w:fill="CCECFF"/>
        </w:rPr>
      </w:pPr>
      <w:r>
        <w:rPr>
          <w:rFonts w:hint="eastAsia"/>
          <w:b/>
          <w:sz w:val="24"/>
          <w:shd w:val="clear" w:color="auto" w:fill="CCECFF"/>
        </w:rPr>
        <w:t>六、成绩考核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每学科教师依照我院评分规则，自行设定评估办法。各科课程达六十分以上者为合格。考试不合格之科目不计算学分。分数差额不超过十分者，可补考一次。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如学员因事或病未能按规定时间参加考试或测验者，应向教务处及该科老师请假，并须在两周内自动向该科老师申请补考。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凡缺课达上课节数三分之一或以上者，该学科分数当不合格计。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七、报名手续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1、请填妥“延伸课程报名表”，连同报名费人民币</w:t>
      </w:r>
      <w:r>
        <w:rPr>
          <w:rFonts w:hint="eastAsia" w:ascii="仿宋_GB2312" w:eastAsia="仿宋_GB2312"/>
          <w:b/>
          <w:sz w:val="24"/>
        </w:rPr>
        <w:t>五十</w:t>
      </w:r>
      <w:r>
        <w:rPr>
          <w:rFonts w:hint="eastAsia" w:ascii="仿宋_GB2312" w:eastAsia="仿宋_GB2312"/>
          <w:sz w:val="24"/>
        </w:rPr>
        <w:t>元、</w:t>
      </w:r>
      <w:r>
        <w:rPr>
          <w:rFonts w:hint="eastAsia" w:ascii="仿宋_GB2312" w:eastAsia="仿宋_GB2312"/>
          <w:b/>
          <w:sz w:val="24"/>
        </w:rPr>
        <w:t>两张大一寸</w:t>
      </w:r>
      <w:r>
        <w:rPr>
          <w:rFonts w:hint="eastAsia" w:ascii="仿宋_GB2312" w:eastAsia="仿宋_GB2312"/>
          <w:sz w:val="24"/>
        </w:rPr>
        <w:t>免冠</w:t>
      </w:r>
      <w:r>
        <w:rPr>
          <w:rFonts w:hint="eastAsia" w:ascii="仿宋_GB2312" w:eastAsia="仿宋_GB2312"/>
          <w:b/>
          <w:sz w:val="24"/>
        </w:rPr>
        <w:t>蓝底</w:t>
      </w:r>
      <w:r>
        <w:rPr>
          <w:rFonts w:hint="eastAsia" w:ascii="仿宋_GB2312" w:eastAsia="仿宋_GB2312"/>
          <w:sz w:val="24"/>
        </w:rPr>
        <w:t>相片、教会牧者推荐信一封、身份证复印件一份，一起寄回“广州市白云大道北东平中路9号 广东协和神学院 教务处 收”。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2、经录取后，将收到上课通知。若在开课前三天还仍未收到通知，请致电教务处查询。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八、报名截止日期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除特别注明外， 每科开课前三个工作日截止报名，或额满为止。有志修读者，请尽早报名。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九、费用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每科680元人民币（包中餐）,每学期三科共2040元人民币。修读两个礼拜后，如不再修读者，可获50%退款。修读三个礼拜后恕不退款。</w:t>
      </w:r>
    </w:p>
    <w:p>
      <w:pPr>
        <w:spacing w:line="276" w:lineRule="auto"/>
        <w:rPr>
          <w:rFonts w:eastAsia="Times New Roman"/>
          <w:b/>
          <w:sz w:val="28"/>
        </w:rPr>
      </w:pPr>
    </w:p>
    <w:p>
      <w:pPr>
        <w:spacing w:line="276" w:lineRule="auto"/>
        <w:rPr>
          <w:rFonts w:eastAsia="Times New Roman"/>
          <w:b/>
          <w:sz w:val="24"/>
          <w:shd w:val="clear" w:color="auto" w:fill="CCECFF"/>
        </w:rPr>
      </w:pPr>
      <w:r>
        <w:rPr>
          <w:rFonts w:hint="eastAsia"/>
          <w:b/>
          <w:sz w:val="24"/>
          <w:shd w:val="clear" w:color="auto" w:fill="CCECFF"/>
        </w:rPr>
        <w:t>十、任课老师简介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本院专职老师：许洁平牧师、蔡建伟牧师、黄继新牧师、裴连山牧师、</w:t>
      </w:r>
    </w:p>
    <w:p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黄添华牧师、汤玉静老师、毕升老师、薛海安牧师、陈曼青老师、邱丹老师。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客座教师：樊宏恩牧师、雷玉明牧师、林恩灵牧师、黄招萍牧师、陈穗生牧师、吴忠武牧师。</w:t>
      </w:r>
    </w:p>
    <w:p>
      <w:pPr>
        <w:spacing w:line="276" w:lineRule="auto"/>
        <w:rPr>
          <w:rFonts w:hint="eastAsia" w:eastAsiaTheme="minorEastAsia"/>
          <w:b/>
          <w:sz w:val="28"/>
        </w:rPr>
      </w:pPr>
    </w:p>
    <w:p>
      <w:pPr>
        <w:spacing w:line="276" w:lineRule="auto"/>
        <w:rPr>
          <w:rFonts w:eastAsia="Times New Roman"/>
          <w:b/>
          <w:sz w:val="28"/>
          <w:shd w:val="clear" w:color="auto" w:fill="CCECFF"/>
        </w:rPr>
      </w:pPr>
      <w:r>
        <w:rPr>
          <w:rFonts w:hint="eastAsia"/>
          <w:b/>
          <w:sz w:val="28"/>
          <w:shd w:val="clear" w:color="auto" w:fill="CCECFF"/>
        </w:rPr>
        <w:t>十一、上课地点</w:t>
      </w:r>
    </w:p>
    <w:p>
      <w:pPr>
        <w:spacing w:line="276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广州市白云大道北东平中路9号，广东协和神学院，301课室</w:t>
      </w:r>
    </w:p>
    <w:p>
      <w:pPr>
        <w:spacing w:line="276" w:lineRule="auto"/>
        <w:ind w:firstLine="480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如有需要请查询：广东协和神学院延伸部 电话： 020-36362458、86169029或020-86169081转7702、7703；</w:t>
      </w:r>
      <w:r>
        <w:rPr>
          <w:rFonts w:hint="eastAsia" w:ascii="宋体" w:hAnsi="宋体"/>
          <w:sz w:val="24"/>
        </w:rPr>
        <w:t>E-</w:t>
      </w:r>
      <w:r>
        <w:rPr>
          <w:sz w:val="24"/>
        </w:rPr>
        <w:t>mail</w:t>
      </w:r>
      <w:r>
        <w:rPr>
          <w:rFonts w:hint="eastAsia" w:ascii="宋体" w:hAnsi="宋体"/>
          <w:sz w:val="24"/>
        </w:rPr>
        <w:t>:</w:t>
      </w:r>
      <w:r>
        <w:rPr>
          <w:sz w:val="24"/>
        </w:rPr>
        <w:t xml:space="preserve"> gdutsjwc@163.com</w:t>
      </w:r>
    </w:p>
    <w:p>
      <w:pPr>
        <w:spacing w:line="276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Web</w:t>
      </w:r>
      <w:bookmarkStart w:id="0" w:name="_GoBack"/>
      <w:bookmarkEnd w:id="0"/>
      <w:r>
        <w:rPr>
          <w:rFonts w:hint="eastAsia"/>
          <w:sz w:val="24"/>
        </w:rPr>
        <w:t>： www.gduts.org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b/>
          <w:sz w:val="28"/>
          <w:szCs w:val="28"/>
          <w:shd w:val="clear" w:color="auto" w:fill="CCECFF"/>
        </w:rPr>
      </w:pPr>
      <w:r>
        <w:rPr>
          <w:rFonts w:hint="eastAsia"/>
          <w:b/>
          <w:sz w:val="28"/>
          <w:szCs w:val="28"/>
          <w:shd w:val="clear" w:color="auto" w:fill="CCECFF"/>
        </w:rPr>
        <w:t>十二、学院银行账户</w:t>
      </w:r>
    </w:p>
    <w:p>
      <w:pPr>
        <w:spacing w:line="276" w:lineRule="auto"/>
        <w:ind w:firstLine="1560" w:firstLineChars="6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开户名称：广东基督教协和神学院</w:t>
      </w:r>
    </w:p>
    <w:p>
      <w:pPr>
        <w:spacing w:line="276" w:lineRule="auto"/>
        <w:ind w:firstLine="1560" w:firstLineChars="6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开户银行：中国银行广州市广园中路支行</w:t>
      </w:r>
    </w:p>
    <w:p>
      <w:pPr>
        <w:spacing w:line="276" w:lineRule="auto"/>
        <w:ind w:firstLine="1560" w:firstLineChars="6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账    号：678257744998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0C1"/>
    <w:multiLevelType w:val="multilevel"/>
    <w:tmpl w:val="2D8160C1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B40"/>
    <w:rsid w:val="000205EC"/>
    <w:rsid w:val="000734E6"/>
    <w:rsid w:val="001559B1"/>
    <w:rsid w:val="00193265"/>
    <w:rsid w:val="001952BC"/>
    <w:rsid w:val="001C63F6"/>
    <w:rsid w:val="001E5B40"/>
    <w:rsid w:val="001F41BC"/>
    <w:rsid w:val="00250905"/>
    <w:rsid w:val="00252953"/>
    <w:rsid w:val="00283915"/>
    <w:rsid w:val="00304C6D"/>
    <w:rsid w:val="00366133"/>
    <w:rsid w:val="00385D46"/>
    <w:rsid w:val="003E7FA5"/>
    <w:rsid w:val="0040361A"/>
    <w:rsid w:val="00404F75"/>
    <w:rsid w:val="00546984"/>
    <w:rsid w:val="005637E9"/>
    <w:rsid w:val="005A0A84"/>
    <w:rsid w:val="00744E2A"/>
    <w:rsid w:val="00761EAA"/>
    <w:rsid w:val="00792277"/>
    <w:rsid w:val="007E6C25"/>
    <w:rsid w:val="008400B9"/>
    <w:rsid w:val="008A5674"/>
    <w:rsid w:val="0099681B"/>
    <w:rsid w:val="00A90B8E"/>
    <w:rsid w:val="00AB18AA"/>
    <w:rsid w:val="00B86198"/>
    <w:rsid w:val="00C4454F"/>
    <w:rsid w:val="00C86E6A"/>
    <w:rsid w:val="00DD356D"/>
    <w:rsid w:val="00E15C3F"/>
    <w:rsid w:val="00E72BF7"/>
    <w:rsid w:val="00E82A84"/>
    <w:rsid w:val="00F5314F"/>
    <w:rsid w:val="00F80948"/>
    <w:rsid w:val="00FF2793"/>
    <w:rsid w:val="402C1A31"/>
    <w:rsid w:val="43FE1C37"/>
    <w:rsid w:val="4C9A3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1443</Characters>
  <Lines>12</Lines>
  <Paragraphs>3</Paragraphs>
  <TotalTime>0</TotalTime>
  <ScaleCrop>false</ScaleCrop>
  <LinksUpToDate>false</LinksUpToDate>
  <CharactersWithSpaces>1692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2017-10-12T09:18:00Z</dcterms:created>
  <dc:creator>999宝藏网</dc:creator>
  <cp:lastModifiedBy>Administrator</cp:lastModifiedBy>
  <cp:lastPrinted>2017-10-12T09:16:00Z</cp:lastPrinted>
  <dcterms:modified xsi:type="dcterms:W3CDTF">2017-10-24T06:56:14Z</dcterms:modified>
  <dc:title>广东协和神学院延伸课程招生简章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